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9F645" w14:textId="415B6B95" w:rsidR="000A5265" w:rsidRDefault="000A5265" w:rsidP="00500B44">
      <w:pPr>
        <w:pStyle w:val="KeinLeerraum"/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A5265" w:rsidRPr="00FA70C3" w14:paraId="04D263D3" w14:textId="77777777" w:rsidTr="00F413EE">
        <w:trPr>
          <w:trHeight w:val="2960"/>
        </w:trPr>
        <w:tc>
          <w:tcPr>
            <w:tcW w:w="4691" w:type="dxa"/>
          </w:tcPr>
          <w:p w14:paraId="47B6D341" w14:textId="50AA25F8" w:rsidR="000A5265" w:rsidRPr="00FA70C3" w:rsidRDefault="00A504AF" w:rsidP="00B0076F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  <w:r w:rsidRPr="00FA70C3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C166F3" w:rsidRPr="00FA70C3">
              <w:rPr>
                <w:b/>
                <w:sz w:val="20"/>
                <w:szCs w:val="20"/>
                <w:lang w:val="es-ES"/>
              </w:rPr>
              <w:t>1</w:t>
            </w:r>
            <w:r w:rsidR="000A5265" w:rsidRPr="00FA70C3">
              <w:rPr>
                <w:b/>
                <w:sz w:val="20"/>
                <w:szCs w:val="20"/>
                <w:lang w:val="es-ES"/>
              </w:rPr>
              <w:t>:</w:t>
            </w:r>
            <w:r w:rsidR="000A5265" w:rsidRPr="00FA70C3">
              <w:rPr>
                <w:sz w:val="20"/>
                <w:szCs w:val="20"/>
                <w:lang w:val="es-ES"/>
              </w:rPr>
              <w:t xml:space="preserve"> </w:t>
            </w:r>
            <w:r w:rsidRPr="00FA70C3">
              <w:rPr>
                <w:sz w:val="20"/>
                <w:szCs w:val="20"/>
                <w:lang w:val="es-ES"/>
              </w:rPr>
              <w:t>Una carretilla elevadora eléctrica Clark GEX suministra material a la línea de producción</w:t>
            </w:r>
          </w:p>
          <w:p w14:paraId="20B96E8A" w14:textId="2352076B" w:rsidR="009C141B" w:rsidRPr="00FA70C3" w:rsidRDefault="009C141B" w:rsidP="006435B8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164C5844" w14:textId="77777777" w:rsidR="000A5265" w:rsidRPr="00FA70C3" w:rsidRDefault="000A5265" w:rsidP="000A5265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FA70C3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61E42299" wp14:editId="5919BF87">
            <wp:extent cx="2897006" cy="1881266"/>
            <wp:effectExtent l="0" t="0" r="0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D44CE" w:rsidRPr="00FA70C3" w14:paraId="332DCC01" w14:textId="77777777" w:rsidTr="005A6D70">
        <w:trPr>
          <w:trHeight w:val="2960"/>
        </w:trPr>
        <w:tc>
          <w:tcPr>
            <w:tcW w:w="4691" w:type="dxa"/>
          </w:tcPr>
          <w:p w14:paraId="50C1BAF3" w14:textId="1860FE73" w:rsidR="00CD44CE" w:rsidRPr="00FA70C3" w:rsidRDefault="00A504AF" w:rsidP="00B0076F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  <w:r w:rsidRPr="00FA70C3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BE3CC2" w:rsidRPr="00FA70C3">
              <w:rPr>
                <w:b/>
                <w:sz w:val="20"/>
                <w:szCs w:val="20"/>
                <w:lang w:val="es-ES"/>
              </w:rPr>
              <w:t>2</w:t>
            </w:r>
            <w:r w:rsidR="00CD44CE" w:rsidRPr="00FA70C3">
              <w:rPr>
                <w:b/>
                <w:sz w:val="20"/>
                <w:szCs w:val="20"/>
                <w:lang w:val="es-ES"/>
              </w:rPr>
              <w:t>:</w:t>
            </w:r>
            <w:r w:rsidR="00CD44CE" w:rsidRPr="00FA70C3">
              <w:rPr>
                <w:sz w:val="20"/>
                <w:szCs w:val="20"/>
                <w:lang w:val="es-ES"/>
              </w:rPr>
              <w:t xml:space="preserve"> </w:t>
            </w:r>
            <w:r w:rsidRPr="00FA70C3">
              <w:rPr>
                <w:sz w:val="20"/>
                <w:szCs w:val="20"/>
                <w:lang w:val="es-ES"/>
              </w:rPr>
              <w:t>En Großzöberitz, Sajonia-Anhalt, el fabricante de puertas y portones Teckentrup produce puertas de chapa de acero en una de las líneas de producción más largas de Europa</w:t>
            </w:r>
          </w:p>
        </w:tc>
      </w:tr>
    </w:tbl>
    <w:p w14:paraId="7EF80007" w14:textId="77777777" w:rsidR="00CD44CE" w:rsidRPr="00FA70C3" w:rsidRDefault="00CD44CE" w:rsidP="00CD44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FA70C3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0B25F931" wp14:editId="57879F87">
            <wp:extent cx="2897006" cy="1881266"/>
            <wp:effectExtent l="0" t="0" r="0" b="0"/>
            <wp:docPr id="2" name="Diagram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E4493" w:rsidRPr="00FA70C3" w14:paraId="13D2B375" w14:textId="77777777" w:rsidTr="00C777B5">
        <w:trPr>
          <w:trHeight w:val="2960"/>
        </w:trPr>
        <w:tc>
          <w:tcPr>
            <w:tcW w:w="4691" w:type="dxa"/>
          </w:tcPr>
          <w:p w14:paraId="37BBECCE" w14:textId="103A5D7A" w:rsidR="00CE4493" w:rsidRPr="00FA70C3" w:rsidRDefault="00A504AF" w:rsidP="00B0076F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  <w:r w:rsidRPr="00FA70C3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BE3CC2" w:rsidRPr="00FA70C3">
              <w:rPr>
                <w:b/>
                <w:sz w:val="20"/>
                <w:szCs w:val="20"/>
                <w:lang w:val="es-ES"/>
              </w:rPr>
              <w:t>3</w:t>
            </w:r>
            <w:r w:rsidR="00CE4493" w:rsidRPr="00FA70C3">
              <w:rPr>
                <w:b/>
                <w:sz w:val="20"/>
                <w:szCs w:val="20"/>
                <w:lang w:val="es-ES"/>
              </w:rPr>
              <w:t>:</w:t>
            </w:r>
            <w:r w:rsidR="00CE4493" w:rsidRPr="00FA70C3">
              <w:rPr>
                <w:sz w:val="20"/>
                <w:szCs w:val="20"/>
                <w:lang w:val="es-ES"/>
              </w:rPr>
              <w:t xml:space="preserve"> </w:t>
            </w:r>
            <w:r w:rsidR="00B0076F" w:rsidRPr="00FA70C3">
              <w:rPr>
                <w:sz w:val="20"/>
                <w:szCs w:val="20"/>
                <w:lang w:val="es-ES"/>
              </w:rPr>
              <w:t>En el centro de la línea de producción, la tapa y la chapa de la caja se «unen» entre sí</w:t>
            </w:r>
          </w:p>
          <w:p w14:paraId="419F3575" w14:textId="0E1F3B08" w:rsidR="007B6B6D" w:rsidRPr="00FA70C3" w:rsidRDefault="007B6B6D" w:rsidP="006435B8">
            <w:pPr>
              <w:pStyle w:val="Default"/>
              <w:ind w:left="2127" w:hanging="1701"/>
              <w:rPr>
                <w:sz w:val="20"/>
                <w:szCs w:val="20"/>
                <w:lang w:val="es-ES"/>
              </w:rPr>
            </w:pPr>
          </w:p>
        </w:tc>
      </w:tr>
    </w:tbl>
    <w:p w14:paraId="153B3CD7" w14:textId="77777777" w:rsidR="00CE4493" w:rsidRPr="00FA70C3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FA70C3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1B41DD20" wp14:editId="0CA70CFF">
            <wp:extent cx="2897006" cy="1881266"/>
            <wp:effectExtent l="0" t="0" r="0" b="0"/>
            <wp:docPr id="8" name="Diagram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2D0EC08A" w14:textId="77777777" w:rsidR="00CE4493" w:rsidRPr="00FA70C3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</w:p>
    <w:p w14:paraId="7BDDBB15" w14:textId="77777777" w:rsidR="000E46F0" w:rsidRPr="00FA70C3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FA70C3" w14:paraId="03062780" w14:textId="77777777" w:rsidTr="00725C3C">
        <w:trPr>
          <w:trHeight w:val="2960"/>
        </w:trPr>
        <w:tc>
          <w:tcPr>
            <w:tcW w:w="4691" w:type="dxa"/>
          </w:tcPr>
          <w:p w14:paraId="4CC3772A" w14:textId="466BCA2B" w:rsidR="000E46F0" w:rsidRPr="00FA70C3" w:rsidRDefault="00144337" w:rsidP="00AB473F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  <w:r w:rsidRPr="00FA70C3">
              <w:rPr>
                <w:b/>
                <w:sz w:val="20"/>
                <w:szCs w:val="20"/>
                <w:lang w:val="es-ES"/>
              </w:rPr>
              <w:lastRenderedPageBreak/>
              <w:t xml:space="preserve">Imagen </w:t>
            </w:r>
            <w:r w:rsidR="00C171F6" w:rsidRPr="00FA70C3">
              <w:rPr>
                <w:b/>
                <w:sz w:val="20"/>
                <w:szCs w:val="20"/>
                <w:lang w:val="es-ES"/>
              </w:rPr>
              <w:t>4</w:t>
            </w:r>
            <w:r w:rsidR="000E46F0" w:rsidRPr="00FA70C3">
              <w:rPr>
                <w:b/>
                <w:sz w:val="20"/>
                <w:szCs w:val="20"/>
                <w:lang w:val="es-ES"/>
              </w:rPr>
              <w:t>:</w:t>
            </w:r>
            <w:r w:rsidR="000E46F0" w:rsidRPr="00FA70C3">
              <w:rPr>
                <w:sz w:val="20"/>
                <w:szCs w:val="20"/>
                <w:lang w:val="es-ES"/>
              </w:rPr>
              <w:t xml:space="preserve"> </w:t>
            </w:r>
            <w:r w:rsidR="00AB473F" w:rsidRPr="00FA70C3">
              <w:rPr>
                <w:sz w:val="20"/>
                <w:szCs w:val="20"/>
                <w:lang w:val="es-ES"/>
              </w:rPr>
              <w:t>La compacta carretilla elevadora eléctrica Clark GEX20s, con una capacidad de carga de 2 toneladas, está diseñada para una larga vida útil con dos potentes motores de tracción silenciosos</w:t>
            </w:r>
            <w:r w:rsidR="00AB473F" w:rsidRPr="00FA70C3">
              <w:rPr>
                <w:sz w:val="20"/>
                <w:szCs w:val="20"/>
                <w:lang w:val="es-ES"/>
              </w:rPr>
              <w:t xml:space="preserve"> </w:t>
            </w:r>
            <w:r w:rsidR="005C730C" w:rsidRPr="00FA70C3">
              <w:rPr>
                <w:sz w:val="20"/>
                <w:szCs w:val="20"/>
                <w:lang w:val="es-ES"/>
              </w:rPr>
              <w:t xml:space="preserve"> </w:t>
            </w:r>
          </w:p>
          <w:p w14:paraId="27E47917" w14:textId="75FA2CC0" w:rsidR="000E46F0" w:rsidRPr="00FA70C3" w:rsidRDefault="000E46F0" w:rsidP="006435B8">
            <w:pPr>
              <w:pStyle w:val="Default"/>
              <w:ind w:left="2127" w:hanging="1560"/>
              <w:rPr>
                <w:sz w:val="20"/>
                <w:szCs w:val="20"/>
                <w:lang w:val="es-ES"/>
              </w:rPr>
            </w:pPr>
          </w:p>
        </w:tc>
      </w:tr>
    </w:tbl>
    <w:p w14:paraId="1E261033" w14:textId="77777777" w:rsidR="000E46F0" w:rsidRPr="00FA70C3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FA70C3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0654ABE3" wp14:editId="23B865EF">
            <wp:extent cx="2897006" cy="1881266"/>
            <wp:effectExtent l="0" t="0" r="0" b="0"/>
            <wp:docPr id="7" name="Diagram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FA70C3" w14:paraId="2FA32F77" w14:textId="77777777" w:rsidTr="00725C3C">
        <w:trPr>
          <w:trHeight w:val="2960"/>
        </w:trPr>
        <w:tc>
          <w:tcPr>
            <w:tcW w:w="4691" w:type="dxa"/>
          </w:tcPr>
          <w:p w14:paraId="23A16C59" w14:textId="1AA5C53B" w:rsidR="000E46F0" w:rsidRPr="00FA70C3" w:rsidRDefault="00144337" w:rsidP="00AB473F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  <w:r w:rsidRPr="00FA70C3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2B6362" w:rsidRPr="00FA70C3">
              <w:rPr>
                <w:b/>
                <w:sz w:val="20"/>
                <w:szCs w:val="20"/>
                <w:lang w:val="es-ES"/>
              </w:rPr>
              <w:t>5</w:t>
            </w:r>
            <w:r w:rsidR="00C171F6" w:rsidRPr="00FA70C3">
              <w:rPr>
                <w:b/>
                <w:sz w:val="20"/>
                <w:szCs w:val="20"/>
                <w:lang w:val="es-ES"/>
              </w:rPr>
              <w:t>:</w:t>
            </w:r>
            <w:r w:rsidR="000E46F0" w:rsidRPr="00FA70C3">
              <w:rPr>
                <w:sz w:val="20"/>
                <w:szCs w:val="20"/>
                <w:lang w:val="es-ES"/>
              </w:rPr>
              <w:t xml:space="preserve"> </w:t>
            </w:r>
            <w:r w:rsidR="00AB473F" w:rsidRPr="00FA70C3">
              <w:rPr>
                <w:sz w:val="20"/>
                <w:szCs w:val="20"/>
                <w:lang w:val="es-ES"/>
              </w:rPr>
              <w:t>Una carretilla elevadora eléctrica Clark de la serie GEX prepara los pedidos de las puertas para su envío</w:t>
            </w:r>
          </w:p>
          <w:p w14:paraId="35483EEF" w14:textId="02C64AE8" w:rsidR="008B6432" w:rsidRPr="00FA70C3" w:rsidRDefault="008B6432" w:rsidP="006435B8">
            <w:pPr>
              <w:ind w:firstLine="426"/>
              <w:rPr>
                <w:sz w:val="20"/>
                <w:szCs w:val="20"/>
                <w:lang w:val="es-ES"/>
              </w:rPr>
            </w:pPr>
          </w:p>
        </w:tc>
      </w:tr>
    </w:tbl>
    <w:p w14:paraId="2260BD80" w14:textId="77777777" w:rsidR="000E46F0" w:rsidRPr="00FA70C3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FA70C3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7C5CD294" wp14:editId="3057B6EC">
            <wp:extent cx="2897006" cy="1881266"/>
            <wp:effectExtent l="0" t="0" r="0" b="0"/>
            <wp:docPr id="9" name="Diagram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FA70C3" w14:paraId="21BAFBAE" w14:textId="77777777" w:rsidTr="00725C3C">
        <w:trPr>
          <w:trHeight w:val="2960"/>
        </w:trPr>
        <w:tc>
          <w:tcPr>
            <w:tcW w:w="4691" w:type="dxa"/>
          </w:tcPr>
          <w:p w14:paraId="79D4E711" w14:textId="392BCDFB" w:rsidR="000E46F0" w:rsidRPr="00FA70C3" w:rsidRDefault="00144337" w:rsidP="00AB473F">
            <w:pPr>
              <w:pStyle w:val="Default"/>
              <w:tabs>
                <w:tab w:val="left" w:pos="1418"/>
              </w:tabs>
              <w:ind w:left="1418" w:hanging="992"/>
              <w:rPr>
                <w:sz w:val="20"/>
                <w:szCs w:val="20"/>
                <w:lang w:val="es-ES"/>
              </w:rPr>
            </w:pPr>
            <w:r w:rsidRPr="00FA70C3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2B6362" w:rsidRPr="00FA70C3">
              <w:rPr>
                <w:b/>
                <w:sz w:val="20"/>
                <w:szCs w:val="20"/>
                <w:lang w:val="es-ES"/>
              </w:rPr>
              <w:t>6</w:t>
            </w:r>
            <w:r w:rsidR="000E46F0" w:rsidRPr="00FA70C3">
              <w:rPr>
                <w:b/>
                <w:sz w:val="20"/>
                <w:szCs w:val="20"/>
                <w:lang w:val="es-ES"/>
              </w:rPr>
              <w:t>:</w:t>
            </w:r>
            <w:r w:rsidR="000E46F0" w:rsidRPr="00FA70C3">
              <w:rPr>
                <w:sz w:val="20"/>
                <w:szCs w:val="20"/>
                <w:lang w:val="es-ES"/>
              </w:rPr>
              <w:t xml:space="preserve"> </w:t>
            </w:r>
            <w:r w:rsidR="00AB473F" w:rsidRPr="00FA70C3">
              <w:rPr>
                <w:sz w:val="20"/>
                <w:szCs w:val="20"/>
                <w:lang w:val="es-ES"/>
              </w:rPr>
              <w:t>En la nave de marcos también hay una estación central de embalaje, donde se preparan las puertas para su envío</w:t>
            </w:r>
          </w:p>
          <w:p w14:paraId="7452A619" w14:textId="77B17A86" w:rsidR="008B6432" w:rsidRPr="00FA70C3" w:rsidRDefault="008B6432" w:rsidP="006435B8">
            <w:pPr>
              <w:ind w:firstLine="426"/>
              <w:rPr>
                <w:sz w:val="20"/>
                <w:szCs w:val="20"/>
                <w:lang w:val="es-ES"/>
              </w:rPr>
            </w:pPr>
          </w:p>
        </w:tc>
      </w:tr>
    </w:tbl>
    <w:p w14:paraId="1D55F996" w14:textId="77777777" w:rsidR="000E46F0" w:rsidRPr="00FA70C3" w:rsidRDefault="000E46F0" w:rsidP="000E46F0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FA70C3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08C34028" wp14:editId="30114458">
            <wp:extent cx="2897006" cy="1881266"/>
            <wp:effectExtent l="0" t="0" r="0" b="0"/>
            <wp:docPr id="17" name="Diagram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14:paraId="4FE52F89" w14:textId="2AF76B65" w:rsidR="009654A9" w:rsidRPr="00FA70C3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FA70C3" w14:paraId="0A0FEA02" w14:textId="77777777" w:rsidTr="00924DEF">
        <w:trPr>
          <w:trHeight w:val="2960"/>
        </w:trPr>
        <w:tc>
          <w:tcPr>
            <w:tcW w:w="4691" w:type="dxa"/>
          </w:tcPr>
          <w:p w14:paraId="265D8911" w14:textId="41493439" w:rsidR="009654A9" w:rsidRPr="00FA70C3" w:rsidRDefault="00144337" w:rsidP="00AB473F">
            <w:pPr>
              <w:pStyle w:val="Default"/>
              <w:ind w:left="1276" w:hanging="992"/>
              <w:rPr>
                <w:sz w:val="20"/>
                <w:szCs w:val="20"/>
                <w:lang w:val="es-ES"/>
              </w:rPr>
            </w:pPr>
            <w:r w:rsidRPr="00FA70C3">
              <w:rPr>
                <w:b/>
                <w:sz w:val="20"/>
                <w:szCs w:val="20"/>
                <w:lang w:val="es-ES"/>
              </w:rPr>
              <w:lastRenderedPageBreak/>
              <w:t xml:space="preserve">Imagen </w:t>
            </w:r>
            <w:r w:rsidR="00B72D91" w:rsidRPr="00FA70C3">
              <w:rPr>
                <w:b/>
                <w:sz w:val="20"/>
                <w:szCs w:val="20"/>
                <w:lang w:val="es-ES"/>
              </w:rPr>
              <w:t>7</w:t>
            </w:r>
            <w:r w:rsidR="009654A9" w:rsidRPr="00FA70C3">
              <w:rPr>
                <w:b/>
                <w:sz w:val="20"/>
                <w:szCs w:val="20"/>
                <w:lang w:val="es-ES"/>
              </w:rPr>
              <w:t>:</w:t>
            </w:r>
            <w:r w:rsidR="009654A9" w:rsidRPr="00FA70C3">
              <w:rPr>
                <w:sz w:val="20"/>
                <w:szCs w:val="20"/>
                <w:lang w:val="es-ES"/>
              </w:rPr>
              <w:t xml:space="preserve"> </w:t>
            </w:r>
            <w:r w:rsidR="00AB473F" w:rsidRPr="00FA70C3">
              <w:rPr>
                <w:sz w:val="20"/>
                <w:szCs w:val="20"/>
                <w:lang w:val="es-ES"/>
              </w:rPr>
              <w:t>La nueva carretilla elevadora eléctrica Clark SE30 con una capacidad de carga de 3 toneladas para el transporte de materiales entre naves</w:t>
            </w:r>
          </w:p>
          <w:p w14:paraId="19C73383" w14:textId="0F5ECF38" w:rsidR="009654A9" w:rsidRPr="00FA70C3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</w:p>
        </w:tc>
      </w:tr>
    </w:tbl>
    <w:p w14:paraId="1F90F1CC" w14:textId="77777777" w:rsidR="009654A9" w:rsidRPr="00FA70C3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FA70C3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1FD59EEF" wp14:editId="156CD4B3">
            <wp:extent cx="2897006" cy="1881266"/>
            <wp:effectExtent l="0" t="0" r="0" b="0"/>
            <wp:docPr id="70644143" name="Diagramm 70644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FA70C3" w14:paraId="5281C96A" w14:textId="77777777" w:rsidTr="00924DEF">
        <w:trPr>
          <w:trHeight w:val="2960"/>
        </w:trPr>
        <w:tc>
          <w:tcPr>
            <w:tcW w:w="4691" w:type="dxa"/>
          </w:tcPr>
          <w:p w14:paraId="1698D2E3" w14:textId="6B195926" w:rsidR="009654A9" w:rsidRPr="00FA70C3" w:rsidRDefault="00144337" w:rsidP="00AB473F">
            <w:pPr>
              <w:pStyle w:val="Default"/>
              <w:ind w:left="1276" w:hanging="992"/>
              <w:rPr>
                <w:sz w:val="20"/>
                <w:szCs w:val="20"/>
                <w:lang w:val="es-ES"/>
              </w:rPr>
            </w:pPr>
            <w:r w:rsidRPr="00FA70C3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B72D91" w:rsidRPr="00FA70C3">
              <w:rPr>
                <w:b/>
                <w:sz w:val="20"/>
                <w:szCs w:val="20"/>
                <w:lang w:val="es-ES"/>
              </w:rPr>
              <w:t>8</w:t>
            </w:r>
            <w:r w:rsidR="009654A9" w:rsidRPr="00FA70C3">
              <w:rPr>
                <w:b/>
                <w:sz w:val="20"/>
                <w:szCs w:val="20"/>
                <w:lang w:val="es-ES"/>
              </w:rPr>
              <w:t>:</w:t>
            </w:r>
            <w:r w:rsidR="009654A9" w:rsidRPr="00FA70C3">
              <w:rPr>
                <w:sz w:val="20"/>
                <w:szCs w:val="20"/>
                <w:lang w:val="es-ES"/>
              </w:rPr>
              <w:t xml:space="preserve"> </w:t>
            </w:r>
            <w:r w:rsidR="00AB473F" w:rsidRPr="00FA70C3">
              <w:rPr>
                <w:sz w:val="20"/>
                <w:szCs w:val="20"/>
                <w:lang w:val="es-ES"/>
              </w:rPr>
              <w:t>En el SE30, dos motores de tracción en paralelo con una potencia de 4,4 kW cada uno y tecnología trifásica de 48 voltios garantizan una rápida aceleración y velocidades de hasta 16 km/h</w:t>
            </w:r>
          </w:p>
          <w:p w14:paraId="2C4E4A36" w14:textId="434053F6" w:rsidR="009654A9" w:rsidRPr="00FA70C3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</w:p>
        </w:tc>
      </w:tr>
    </w:tbl>
    <w:p w14:paraId="5818D281" w14:textId="77777777" w:rsidR="009654A9" w:rsidRPr="00FA70C3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FA70C3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4A698733" wp14:editId="6F3B8B64">
            <wp:extent cx="2897006" cy="1881266"/>
            <wp:effectExtent l="0" t="0" r="0" b="0"/>
            <wp:docPr id="1164684646" name="Diagramm 11646846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05959" w:rsidRPr="00FA70C3" w14:paraId="0BD8224D" w14:textId="77777777" w:rsidTr="00725C3C">
        <w:trPr>
          <w:trHeight w:val="2960"/>
        </w:trPr>
        <w:tc>
          <w:tcPr>
            <w:tcW w:w="4691" w:type="dxa"/>
          </w:tcPr>
          <w:p w14:paraId="5F62F31E" w14:textId="38AFAA4A" w:rsidR="00405959" w:rsidRPr="00FA70C3" w:rsidRDefault="00144337" w:rsidP="00AB473F">
            <w:pPr>
              <w:pStyle w:val="Default"/>
              <w:ind w:left="1276" w:hanging="992"/>
              <w:rPr>
                <w:sz w:val="20"/>
                <w:szCs w:val="20"/>
                <w:lang w:val="es-ES"/>
              </w:rPr>
            </w:pPr>
            <w:r w:rsidRPr="00FA70C3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B72D91" w:rsidRPr="00FA70C3">
              <w:rPr>
                <w:b/>
                <w:sz w:val="20"/>
                <w:szCs w:val="20"/>
                <w:lang w:val="es-ES"/>
              </w:rPr>
              <w:t>9</w:t>
            </w:r>
            <w:r w:rsidR="00405959" w:rsidRPr="00FA70C3">
              <w:rPr>
                <w:b/>
                <w:sz w:val="20"/>
                <w:szCs w:val="20"/>
                <w:lang w:val="es-ES"/>
              </w:rPr>
              <w:t>:</w:t>
            </w:r>
            <w:r w:rsidR="00405959" w:rsidRPr="00FA70C3">
              <w:rPr>
                <w:sz w:val="20"/>
                <w:szCs w:val="20"/>
                <w:lang w:val="es-ES"/>
              </w:rPr>
              <w:t xml:space="preserve"> </w:t>
            </w:r>
            <w:r w:rsidR="00AB473F" w:rsidRPr="00FA70C3">
              <w:rPr>
                <w:color w:val="000000" w:themeColor="text1"/>
                <w:sz w:val="20"/>
                <w:szCs w:val="20"/>
                <w:lang w:val="es-ES"/>
              </w:rPr>
              <w:t>Gracias a su diseño compacto</w:t>
            </w:r>
            <w:r w:rsidR="00AB473F" w:rsidRPr="00FA70C3">
              <w:rPr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r w:rsidR="00AB473F" w:rsidRPr="00FA70C3">
              <w:rPr>
                <w:color w:val="000000" w:themeColor="text1"/>
                <w:sz w:val="20"/>
                <w:szCs w:val="20"/>
                <w:lang w:val="es-ES"/>
              </w:rPr>
              <w:t>y su impresionante maniobrabilidad, la serie de carretillas elevadoras eléctricas SE20-30 es ideal para su uso en interiores y exteriores</w:t>
            </w:r>
          </w:p>
          <w:p w14:paraId="2BAC4B79" w14:textId="15E1DC30" w:rsidR="009927BF" w:rsidRPr="00FA70C3" w:rsidRDefault="009927BF" w:rsidP="00500B44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</w:p>
        </w:tc>
      </w:tr>
    </w:tbl>
    <w:p w14:paraId="7DA88B92" w14:textId="77777777" w:rsidR="00405959" w:rsidRPr="00FA70C3" w:rsidRDefault="00405959" w:rsidP="0040595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FA70C3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45FF4CF3" wp14:editId="4917FCD4">
            <wp:extent cx="2897006" cy="1881266"/>
            <wp:effectExtent l="0" t="0" r="0" b="0"/>
            <wp:docPr id="18" name="Diagram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F03FB" w:rsidRPr="00FA70C3" w14:paraId="4D3D3A1A" w14:textId="77777777" w:rsidTr="00725C3C">
        <w:trPr>
          <w:trHeight w:val="2960"/>
        </w:trPr>
        <w:tc>
          <w:tcPr>
            <w:tcW w:w="4691" w:type="dxa"/>
          </w:tcPr>
          <w:p w14:paraId="744DBA22" w14:textId="23BB99E0" w:rsidR="000F03FB" w:rsidRPr="00FA70C3" w:rsidRDefault="00144337" w:rsidP="00AB473F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FA70C3">
              <w:rPr>
                <w:b/>
                <w:sz w:val="20"/>
                <w:szCs w:val="20"/>
                <w:lang w:val="es-ES"/>
              </w:rPr>
              <w:lastRenderedPageBreak/>
              <w:t xml:space="preserve">Imagen </w:t>
            </w:r>
            <w:r w:rsidR="000F03FB" w:rsidRPr="00FA70C3">
              <w:rPr>
                <w:b/>
                <w:sz w:val="20"/>
                <w:szCs w:val="20"/>
                <w:lang w:val="es-ES"/>
              </w:rPr>
              <w:t>1</w:t>
            </w:r>
            <w:r w:rsidR="00B72D91" w:rsidRPr="00FA70C3">
              <w:rPr>
                <w:b/>
                <w:sz w:val="20"/>
                <w:szCs w:val="20"/>
                <w:lang w:val="es-ES"/>
              </w:rPr>
              <w:t>0</w:t>
            </w:r>
            <w:r w:rsidR="000F03FB" w:rsidRPr="00FA70C3">
              <w:rPr>
                <w:b/>
                <w:sz w:val="20"/>
                <w:szCs w:val="20"/>
                <w:lang w:val="es-ES"/>
              </w:rPr>
              <w:t>:</w:t>
            </w:r>
            <w:r w:rsidR="000F03FB" w:rsidRPr="00FA70C3">
              <w:rPr>
                <w:sz w:val="20"/>
                <w:szCs w:val="20"/>
                <w:lang w:val="es-ES"/>
              </w:rPr>
              <w:t xml:space="preserve"> </w:t>
            </w:r>
            <w:r w:rsidR="00AB473F" w:rsidRPr="00FA70C3">
              <w:rPr>
                <w:sz w:val="20"/>
                <w:szCs w:val="20"/>
                <w:lang w:val="es-ES"/>
              </w:rPr>
              <w:t xml:space="preserve"> </w:t>
            </w:r>
            <w:r w:rsidR="00AB473F" w:rsidRPr="00FA70C3">
              <w:rPr>
                <w:sz w:val="20"/>
                <w:szCs w:val="20"/>
                <w:lang w:val="es-ES"/>
              </w:rPr>
              <w:t>La Clark SE30 combina una excelente ergonomía y seguridad con un alto rendimiento de manipulación</w:t>
            </w:r>
          </w:p>
          <w:p w14:paraId="35CB2452" w14:textId="14C8CC6C" w:rsidR="000F03FB" w:rsidRPr="00FA70C3" w:rsidRDefault="000F03FB" w:rsidP="00500B44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</w:p>
        </w:tc>
      </w:tr>
    </w:tbl>
    <w:p w14:paraId="40EAC8E5" w14:textId="77777777" w:rsidR="000F03FB" w:rsidRPr="00FA70C3" w:rsidRDefault="000F03FB" w:rsidP="000F03FB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FA70C3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0A29BDAE" wp14:editId="64E0C0B0">
            <wp:extent cx="2897006" cy="1881266"/>
            <wp:effectExtent l="0" t="0" r="0" b="0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104CF" w:rsidRPr="00FA70C3" w14:paraId="624BD732" w14:textId="77777777" w:rsidTr="00A110E8">
        <w:trPr>
          <w:trHeight w:val="2960"/>
        </w:trPr>
        <w:tc>
          <w:tcPr>
            <w:tcW w:w="4691" w:type="dxa"/>
          </w:tcPr>
          <w:p w14:paraId="42C6C180" w14:textId="6F0AE071" w:rsidR="00C104CF" w:rsidRPr="00FA70C3" w:rsidRDefault="00144337" w:rsidP="00AB473F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FA70C3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C104CF" w:rsidRPr="00FA70C3">
              <w:rPr>
                <w:b/>
                <w:sz w:val="20"/>
                <w:szCs w:val="20"/>
                <w:lang w:val="es-ES"/>
              </w:rPr>
              <w:t>1</w:t>
            </w:r>
            <w:r w:rsidR="00B72D91" w:rsidRPr="00FA70C3">
              <w:rPr>
                <w:b/>
                <w:sz w:val="20"/>
                <w:szCs w:val="20"/>
                <w:lang w:val="es-ES"/>
              </w:rPr>
              <w:t>1</w:t>
            </w:r>
            <w:r w:rsidR="00C104CF" w:rsidRPr="00FA70C3">
              <w:rPr>
                <w:b/>
                <w:sz w:val="20"/>
                <w:szCs w:val="20"/>
                <w:lang w:val="es-ES"/>
              </w:rPr>
              <w:t>:</w:t>
            </w:r>
            <w:r w:rsidR="00C104CF" w:rsidRPr="00FA70C3">
              <w:rPr>
                <w:sz w:val="20"/>
                <w:szCs w:val="20"/>
                <w:lang w:val="es-ES"/>
              </w:rPr>
              <w:t xml:space="preserve"> </w:t>
            </w:r>
            <w:r w:rsidR="00AB473F" w:rsidRPr="00FA70C3">
              <w:rPr>
                <w:sz w:val="20"/>
                <w:szCs w:val="20"/>
                <w:lang w:val="es-ES"/>
              </w:rPr>
              <w:t xml:space="preserve"> </w:t>
            </w:r>
            <w:r w:rsidR="00AB473F" w:rsidRPr="00FA70C3">
              <w:rPr>
                <w:sz w:val="20"/>
                <w:szCs w:val="20"/>
                <w:lang w:val="es-ES"/>
              </w:rPr>
              <w:t>De izquierda a derecha: Peter Handrich, director de Gestión de la Cadena de Suministro, y Marcel Krämer, director de Mantenimiento en Teckentrup, en Großzöberitz</w:t>
            </w:r>
          </w:p>
          <w:p w14:paraId="5DFA318D" w14:textId="77777777" w:rsidR="00C104CF" w:rsidRPr="00FA70C3" w:rsidRDefault="00C104CF" w:rsidP="00A110E8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</w:p>
        </w:tc>
      </w:tr>
    </w:tbl>
    <w:p w14:paraId="128B855D" w14:textId="77777777" w:rsidR="00C104CF" w:rsidRPr="00FA70C3" w:rsidRDefault="00C104CF" w:rsidP="008E708C">
      <w:pPr>
        <w:spacing w:line="360" w:lineRule="auto"/>
        <w:ind w:left="142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FA70C3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0D87FF5B" wp14:editId="5A5F093E">
            <wp:extent cx="2852420" cy="1880870"/>
            <wp:effectExtent l="0" t="0" r="5080" b="0"/>
            <wp:docPr id="469254660" name="Diagramm 4692546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p w14:paraId="4B96BD10" w14:textId="77777777" w:rsidR="00144337" w:rsidRPr="00FA70C3" w:rsidRDefault="00144337" w:rsidP="007904AF">
      <w:pPr>
        <w:ind w:left="142"/>
        <w:rPr>
          <w:rStyle w:val="hps"/>
          <w:rFonts w:ascii="Arial" w:hAnsi="Arial" w:cs="Arial"/>
          <w:color w:val="000000" w:themeColor="text1"/>
          <w:sz w:val="20"/>
          <w:szCs w:val="20"/>
          <w:lang w:val="es-ES"/>
        </w:rPr>
      </w:pPr>
      <w:r w:rsidRPr="00FA70C3">
        <w:rPr>
          <w:rFonts w:ascii="Arial" w:hAnsi="Arial" w:cs="Arial"/>
          <w:iCs/>
          <w:color w:val="000000" w:themeColor="text1"/>
          <w:sz w:val="20"/>
          <w:szCs w:val="20"/>
          <w:lang w:val="es-ES"/>
        </w:rPr>
        <w:t>Fotografías</w:t>
      </w:r>
      <w:r w:rsidR="006435B8" w:rsidRPr="00FA70C3">
        <w:rPr>
          <w:rFonts w:ascii="Arial" w:hAnsi="Arial" w:cs="Arial"/>
          <w:iCs/>
          <w:sz w:val="20"/>
          <w:szCs w:val="20"/>
          <w:lang w:val="es-ES"/>
        </w:rPr>
        <w:t xml:space="preserve">: CLARK Europe GmbH – </w:t>
      </w:r>
      <w:r w:rsidRPr="00FA70C3">
        <w:rPr>
          <w:rFonts w:ascii="Arial" w:hAnsi="Arial" w:cs="Arial"/>
          <w:iCs/>
          <w:sz w:val="20"/>
          <w:szCs w:val="20"/>
          <w:lang w:val="es-ES"/>
        </w:rPr>
        <w:t xml:space="preserve">La reproducción es gratuita, siempre que se cite la fuente. Se solicita copia para publicación. </w:t>
      </w:r>
      <w:r w:rsidRPr="00FA70C3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Encontrará más información </w:t>
      </w:r>
      <w:r w:rsidRPr="00FA70C3">
        <w:rPr>
          <w:rStyle w:val="hps"/>
          <w:rFonts w:ascii="Arial" w:hAnsi="Arial" w:cs="Arial"/>
          <w:color w:val="000000" w:themeColor="text1"/>
          <w:sz w:val="20"/>
          <w:szCs w:val="20"/>
          <w:lang w:val="es-ES"/>
        </w:rPr>
        <w:t xml:space="preserve">en la página web </w:t>
      </w:r>
      <w:hyperlink r:id="rId63" w:history="1">
        <w:r w:rsidRPr="00FA70C3">
          <w:rPr>
            <w:rStyle w:val="Hyperlink"/>
            <w:rFonts w:ascii="Arial" w:hAnsi="Arial" w:cs="Arial"/>
            <w:sz w:val="20"/>
            <w:szCs w:val="20"/>
            <w:lang w:val="es-ES"/>
          </w:rPr>
          <w:t>www.clarkmheu.com</w:t>
        </w:r>
      </w:hyperlink>
      <w:r w:rsidRPr="00FA70C3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o en Facebook </w:t>
      </w:r>
      <w:hyperlink r:id="rId64" w:tooltip="https://www.facebook.com/CLARK.the.forklift" w:history="1">
        <w:r w:rsidRPr="00FA70C3">
          <w:rPr>
            <w:rStyle w:val="Hyperlink"/>
            <w:rFonts w:ascii="Arial" w:hAnsi="Arial" w:cs="Arial"/>
            <w:color w:val="000000" w:themeColor="text1"/>
            <w:sz w:val="20"/>
            <w:szCs w:val="20"/>
            <w:u w:val="none"/>
            <w:lang w:val="es-ES"/>
          </w:rPr>
          <w:t>www.facebook.com/CLARK.the.forklift</w:t>
        </w:r>
      </w:hyperlink>
      <w:r w:rsidRPr="00FA70C3">
        <w:rPr>
          <w:rFonts w:ascii="Arial" w:hAnsi="Arial" w:cs="Arial"/>
          <w:color w:val="000000" w:themeColor="text1"/>
          <w:sz w:val="20"/>
          <w:szCs w:val="20"/>
          <w:lang w:val="es-ES"/>
        </w:rPr>
        <w:t>.</w:t>
      </w:r>
    </w:p>
    <w:p w14:paraId="70DFEB6C" w14:textId="77777777" w:rsidR="00144337" w:rsidRPr="00FA70C3" w:rsidRDefault="00144337" w:rsidP="007904AF">
      <w:pPr>
        <w:ind w:left="142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59577B8E" w14:textId="77777777" w:rsidR="00144337" w:rsidRPr="00FA70C3" w:rsidRDefault="00144337" w:rsidP="007904AF">
      <w:pPr>
        <w:ind w:left="142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0C2BD107" w14:textId="77777777" w:rsidR="00144337" w:rsidRPr="00FA70C3" w:rsidRDefault="00144337" w:rsidP="007904AF">
      <w:pPr>
        <w:ind w:left="142"/>
        <w:rPr>
          <w:rStyle w:val="hps"/>
          <w:rFonts w:ascii="Arial" w:hAnsi="Arial" w:cs="Arial"/>
          <w:b/>
          <w:sz w:val="20"/>
          <w:szCs w:val="20"/>
          <w:lang w:val="es-ES"/>
        </w:rPr>
      </w:pPr>
      <w:r w:rsidRPr="00FA70C3">
        <w:rPr>
          <w:rStyle w:val="hps"/>
          <w:rFonts w:ascii="Arial" w:hAnsi="Arial" w:cs="Arial"/>
          <w:b/>
          <w:sz w:val="20"/>
          <w:szCs w:val="20"/>
          <w:lang w:val="es-ES"/>
        </w:rPr>
        <w:t>Contacto de prensa:</w:t>
      </w:r>
    </w:p>
    <w:p w14:paraId="07FEB63D" w14:textId="77777777" w:rsidR="00144337" w:rsidRPr="00FA70C3" w:rsidRDefault="00144337" w:rsidP="007904AF">
      <w:pPr>
        <w:ind w:left="142"/>
        <w:rPr>
          <w:rStyle w:val="hps"/>
          <w:rFonts w:ascii="Arial" w:hAnsi="Arial" w:cs="Arial"/>
          <w:sz w:val="20"/>
          <w:szCs w:val="20"/>
          <w:lang w:val="es-ES"/>
        </w:rPr>
      </w:pPr>
      <w:r w:rsidRPr="00FA70C3">
        <w:rPr>
          <w:rStyle w:val="hps"/>
          <w:rFonts w:ascii="Arial" w:hAnsi="Arial" w:cs="Arial"/>
          <w:sz w:val="20"/>
          <w:szCs w:val="20"/>
          <w:lang w:val="es-ES"/>
        </w:rPr>
        <w:t>CLARK Europe GmbH</w:t>
      </w:r>
    </w:p>
    <w:p w14:paraId="51A1FA95" w14:textId="77777777" w:rsidR="00144337" w:rsidRPr="00FA70C3" w:rsidRDefault="00144337" w:rsidP="007904AF">
      <w:pPr>
        <w:ind w:left="142"/>
        <w:rPr>
          <w:rStyle w:val="hps"/>
          <w:rFonts w:ascii="Arial" w:hAnsi="Arial" w:cs="Arial"/>
          <w:sz w:val="20"/>
          <w:szCs w:val="20"/>
          <w:lang w:val="es-ES"/>
        </w:rPr>
      </w:pPr>
      <w:r w:rsidRPr="00FA70C3">
        <w:rPr>
          <w:rStyle w:val="hps"/>
          <w:rFonts w:ascii="Arial" w:hAnsi="Arial" w:cs="Arial"/>
          <w:sz w:val="20"/>
          <w:szCs w:val="20"/>
          <w:lang w:val="es-ES"/>
        </w:rPr>
        <w:t>Sabine Barde</w:t>
      </w:r>
    </w:p>
    <w:p w14:paraId="4E16F75A" w14:textId="77777777" w:rsidR="00144337" w:rsidRPr="00FA70C3" w:rsidRDefault="00144337" w:rsidP="007904AF">
      <w:pPr>
        <w:ind w:left="142"/>
        <w:rPr>
          <w:rStyle w:val="hps"/>
          <w:rFonts w:ascii="Arial" w:hAnsi="Arial" w:cs="Arial"/>
          <w:sz w:val="20"/>
          <w:szCs w:val="20"/>
          <w:lang w:val="es-ES"/>
        </w:rPr>
      </w:pPr>
      <w:r w:rsidRPr="00FA70C3">
        <w:rPr>
          <w:rStyle w:val="hps"/>
          <w:rFonts w:ascii="Arial" w:hAnsi="Arial" w:cs="Arial"/>
          <w:sz w:val="20"/>
          <w:szCs w:val="20"/>
          <w:lang w:val="es-ES"/>
        </w:rPr>
        <w:t xml:space="preserve">Directora de Comunicación Corporativa </w:t>
      </w:r>
    </w:p>
    <w:p w14:paraId="621C0DA3" w14:textId="77777777" w:rsidR="00144337" w:rsidRPr="00FA70C3" w:rsidRDefault="00144337" w:rsidP="007904AF">
      <w:pPr>
        <w:ind w:left="142"/>
        <w:rPr>
          <w:rStyle w:val="hps"/>
          <w:rFonts w:ascii="Arial" w:hAnsi="Arial" w:cs="Arial"/>
          <w:sz w:val="20"/>
          <w:szCs w:val="20"/>
          <w:lang w:val="es-ES"/>
        </w:rPr>
      </w:pPr>
      <w:r w:rsidRPr="00FA70C3">
        <w:rPr>
          <w:rStyle w:val="hps"/>
          <w:rFonts w:ascii="Arial" w:hAnsi="Arial" w:cs="Arial"/>
          <w:sz w:val="20"/>
          <w:szCs w:val="20"/>
          <w:lang w:val="es-ES"/>
        </w:rPr>
        <w:t>Dr.-Alfred-Herrhausen-Allee 33, 47228 Duisburgo</w:t>
      </w:r>
    </w:p>
    <w:p w14:paraId="69440D2A" w14:textId="77777777" w:rsidR="00144337" w:rsidRPr="00FA70C3" w:rsidRDefault="00144337" w:rsidP="007904AF">
      <w:pPr>
        <w:ind w:left="142"/>
        <w:rPr>
          <w:rStyle w:val="hps"/>
          <w:rFonts w:ascii="Arial" w:hAnsi="Arial" w:cs="Arial"/>
          <w:sz w:val="20"/>
          <w:szCs w:val="20"/>
          <w:lang w:val="es-ES"/>
        </w:rPr>
      </w:pPr>
      <w:r w:rsidRPr="00FA70C3">
        <w:rPr>
          <w:rStyle w:val="hps"/>
          <w:rFonts w:ascii="Arial" w:hAnsi="Arial" w:cs="Arial"/>
          <w:sz w:val="20"/>
          <w:szCs w:val="20"/>
          <w:lang w:val="es-ES"/>
        </w:rPr>
        <w:t>Mobile: +49 179 7488770</w:t>
      </w:r>
    </w:p>
    <w:p w14:paraId="72B9F41F" w14:textId="77777777" w:rsidR="00144337" w:rsidRPr="00FA70C3" w:rsidRDefault="00144337" w:rsidP="007904AF">
      <w:pPr>
        <w:ind w:left="142"/>
        <w:rPr>
          <w:rStyle w:val="hps"/>
          <w:rFonts w:ascii="Arial" w:hAnsi="Arial" w:cs="Arial"/>
          <w:sz w:val="20"/>
          <w:szCs w:val="20"/>
          <w:lang w:val="es-ES"/>
        </w:rPr>
      </w:pPr>
      <w:r w:rsidRPr="00FA70C3">
        <w:rPr>
          <w:rStyle w:val="hps"/>
          <w:rFonts w:ascii="Arial" w:hAnsi="Arial" w:cs="Arial"/>
          <w:sz w:val="20"/>
          <w:szCs w:val="20"/>
          <w:lang w:val="es-ES"/>
        </w:rPr>
        <w:t>Correo electrónico: sabinebarde@clarkmheu.com</w:t>
      </w:r>
    </w:p>
    <w:p w14:paraId="62D750BB" w14:textId="77777777" w:rsidR="00144337" w:rsidRPr="00FA70C3" w:rsidRDefault="00144337" w:rsidP="007904AF">
      <w:pPr>
        <w:ind w:left="142"/>
        <w:rPr>
          <w:rFonts w:ascii="Arial" w:hAnsi="Arial" w:cs="Arial"/>
          <w:sz w:val="20"/>
          <w:szCs w:val="20"/>
          <w:lang w:val="es-ES"/>
        </w:rPr>
      </w:pPr>
      <w:hyperlink r:id="rId65" w:history="1">
        <w:r w:rsidRPr="00FA70C3">
          <w:rPr>
            <w:rStyle w:val="Hyperlink"/>
            <w:rFonts w:ascii="Arial" w:hAnsi="Arial" w:cs="Arial"/>
            <w:color w:val="000000"/>
            <w:sz w:val="20"/>
            <w:szCs w:val="20"/>
            <w:u w:val="none"/>
            <w:lang w:val="es-ES"/>
          </w:rPr>
          <w:t>www.clarkmheu.com</w:t>
        </w:r>
      </w:hyperlink>
    </w:p>
    <w:p w14:paraId="380914E4" w14:textId="4D9135B4" w:rsidR="0072067C" w:rsidRPr="00FA70C3" w:rsidRDefault="0072067C" w:rsidP="007904AF">
      <w:pPr>
        <w:ind w:left="142"/>
        <w:rPr>
          <w:sz w:val="20"/>
          <w:szCs w:val="20"/>
          <w:lang w:val="es-ES"/>
        </w:rPr>
      </w:pPr>
    </w:p>
    <w:sectPr w:rsidR="0072067C" w:rsidRPr="00FA70C3" w:rsidSect="0062181C">
      <w:headerReference w:type="default" r:id="rId66"/>
      <w:footerReference w:type="default" r:id="rId67"/>
      <w:type w:val="continuous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659B0" w14:textId="77777777" w:rsidR="007A4DA7" w:rsidRDefault="007A4DA7" w:rsidP="001A30E8">
      <w:r>
        <w:separator/>
      </w:r>
    </w:p>
  </w:endnote>
  <w:endnote w:type="continuationSeparator" w:id="0">
    <w:p w14:paraId="52F190FC" w14:textId="77777777" w:rsidR="007A4DA7" w:rsidRDefault="007A4DA7" w:rsidP="001A30E8">
      <w:r>
        <w:continuationSeparator/>
      </w:r>
    </w:p>
  </w:endnote>
  <w:endnote w:type="continuationNotice" w:id="1">
    <w:p w14:paraId="6767B964" w14:textId="77777777" w:rsidR="007A4DA7" w:rsidRDefault="007A4D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pitch w:val="variable"/>
    <w:sig w:usb0="E00002AF" w:usb1="5000E07B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D57F71" w14:textId="77777777" w:rsidR="00144337" w:rsidRPr="0086748A" w:rsidRDefault="00144337" w:rsidP="00144337">
    <w:pPr>
      <w:pStyle w:val="Fuzeile"/>
      <w:jc w:val="center"/>
    </w:pPr>
    <w:r>
      <w:rPr>
        <w:rFonts w:ascii="Arial" w:hAnsi="Arial"/>
        <w:sz w:val="22"/>
      </w:rPr>
      <w:t>Página</w:t>
    </w:r>
    <w:r w:rsidRPr="00ED5D83">
      <w:rPr>
        <w:rFonts w:ascii="Arial" w:hAnsi="Arial" w:cs="Arial"/>
        <w:sz w:val="22"/>
        <w:szCs w:val="22"/>
        <w:lang w:val="de-DE"/>
      </w:rPr>
      <w:t xml:space="preserve">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>
      <w:rPr>
        <w:rFonts w:ascii="Arial" w:hAnsi="Arial" w:cs="Arial"/>
        <w:sz w:val="22"/>
        <w:szCs w:val="22"/>
      </w:rPr>
      <w:t>1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  <w:r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de</w:t>
    </w:r>
    <w:r w:rsidRPr="00ED5D83">
      <w:rPr>
        <w:rFonts w:ascii="Arial" w:hAnsi="Arial" w:cs="Arial"/>
        <w:sz w:val="22"/>
        <w:szCs w:val="22"/>
        <w:lang w:val="de-DE"/>
      </w:rPr>
      <w:t xml:space="preserve">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>
      <w:rPr>
        <w:rFonts w:ascii="Arial" w:hAnsi="Arial" w:cs="Arial"/>
        <w:sz w:val="22"/>
        <w:szCs w:val="22"/>
      </w:rPr>
      <w:t>6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653CE" w14:textId="77777777" w:rsidR="007A4DA7" w:rsidRDefault="007A4DA7" w:rsidP="001A30E8">
      <w:r>
        <w:separator/>
      </w:r>
    </w:p>
  </w:footnote>
  <w:footnote w:type="continuationSeparator" w:id="0">
    <w:p w14:paraId="6968B308" w14:textId="77777777" w:rsidR="007A4DA7" w:rsidRDefault="007A4DA7" w:rsidP="001A30E8">
      <w:r>
        <w:continuationSeparator/>
      </w:r>
    </w:p>
  </w:footnote>
  <w:footnote w:type="continuationNotice" w:id="1">
    <w:p w14:paraId="26E7D8B1" w14:textId="77777777" w:rsidR="007A4DA7" w:rsidRDefault="007A4D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F1E35" w:rsidRDefault="003F1E35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7" name="Bild 27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3E469CA">
              <wp:simplePos x="0" y="0"/>
              <wp:positionH relativeFrom="column">
                <wp:posOffset>-47625</wp:posOffset>
              </wp:positionH>
              <wp:positionV relativeFrom="page">
                <wp:posOffset>1489710</wp:posOffset>
              </wp:positionV>
              <wp:extent cx="5647055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7055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E77B922" w14:textId="77777777" w:rsidR="00144337" w:rsidRPr="00B259E5" w:rsidRDefault="00144337" w:rsidP="00144337">
                          <w:pP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es-ES"/>
                            </w:rPr>
                          </w:pPr>
                          <w:r w:rsidRPr="00B259E5">
                            <w:rPr>
                              <w:rFonts w:ascii="Arial" w:hAnsi="Arial"/>
                              <w:b/>
                              <w:sz w:val="48"/>
                              <w:szCs w:val="48"/>
                              <w:lang w:val="es-ES"/>
                            </w:rPr>
                            <w:t>Imágenes</w:t>
                          </w:r>
                        </w:p>
                        <w:p w14:paraId="466FB87B" w14:textId="77777777" w:rsidR="003F1E35" w:rsidRDefault="003F1E35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3.75pt;margin-top:117.3pt;width:444.6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" filled="f" stroked="f">
              <v:textbox>
                <w:txbxContent>
                  <w:p w14:paraId="0E77B922" w14:textId="77777777" w:rsidR="00144337" w:rsidRPr="00B259E5" w:rsidRDefault="00144337" w:rsidP="00144337">
                    <w:pPr>
                      <w:rPr>
                        <w:rFonts w:ascii="Arial" w:hAnsi="Arial" w:cs="Arial"/>
                        <w:b/>
                        <w:sz w:val="48"/>
                        <w:szCs w:val="48"/>
                        <w:lang w:val="es-ES"/>
                      </w:rPr>
                    </w:pPr>
                    <w:r w:rsidRPr="00B259E5">
                      <w:rPr>
                        <w:rFonts w:ascii="Arial" w:hAnsi="Arial"/>
                        <w:b/>
                        <w:sz w:val="48"/>
                        <w:szCs w:val="48"/>
                        <w:lang w:val="es-ES"/>
                      </w:rPr>
                      <w:t>Imágenes</w:t>
                    </w:r>
                  </w:p>
                  <w:p w14:paraId="466FB87B" w14:textId="77777777" w:rsidR="003F1E35" w:rsidRDefault="003F1E35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733968507">
    <w:abstractNumId w:val="4"/>
  </w:num>
  <w:num w:numId="2" w16cid:durableId="1723402158">
    <w:abstractNumId w:val="7"/>
  </w:num>
  <w:num w:numId="3" w16cid:durableId="839080672">
    <w:abstractNumId w:val="3"/>
  </w:num>
  <w:num w:numId="4" w16cid:durableId="1507746815">
    <w:abstractNumId w:val="5"/>
  </w:num>
  <w:num w:numId="5" w16cid:durableId="1684167087">
    <w:abstractNumId w:val="0"/>
  </w:num>
  <w:num w:numId="6" w16cid:durableId="1726247922">
    <w:abstractNumId w:val="2"/>
  </w:num>
  <w:num w:numId="7" w16cid:durableId="1536431177">
    <w:abstractNumId w:val="1"/>
  </w:num>
  <w:num w:numId="8" w16cid:durableId="894782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49153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114C1"/>
    <w:rsid w:val="0001581B"/>
    <w:rsid w:val="00015898"/>
    <w:rsid w:val="00027493"/>
    <w:rsid w:val="00031D43"/>
    <w:rsid w:val="000344A7"/>
    <w:rsid w:val="00036B61"/>
    <w:rsid w:val="000504AE"/>
    <w:rsid w:val="00052168"/>
    <w:rsid w:val="00055E6D"/>
    <w:rsid w:val="00062EFD"/>
    <w:rsid w:val="00062F8E"/>
    <w:rsid w:val="0006473C"/>
    <w:rsid w:val="00066689"/>
    <w:rsid w:val="000705BF"/>
    <w:rsid w:val="0007555B"/>
    <w:rsid w:val="00076E52"/>
    <w:rsid w:val="00077A03"/>
    <w:rsid w:val="00077FA4"/>
    <w:rsid w:val="0008019B"/>
    <w:rsid w:val="0008322D"/>
    <w:rsid w:val="000836AA"/>
    <w:rsid w:val="00086EBE"/>
    <w:rsid w:val="000879F0"/>
    <w:rsid w:val="00090C2B"/>
    <w:rsid w:val="00097067"/>
    <w:rsid w:val="000A2C6B"/>
    <w:rsid w:val="000A504E"/>
    <w:rsid w:val="000A5265"/>
    <w:rsid w:val="000A6AFF"/>
    <w:rsid w:val="000B22C3"/>
    <w:rsid w:val="000C566B"/>
    <w:rsid w:val="000C5F1C"/>
    <w:rsid w:val="000C765F"/>
    <w:rsid w:val="000D030D"/>
    <w:rsid w:val="000E18E2"/>
    <w:rsid w:val="000E3D50"/>
    <w:rsid w:val="000E46F0"/>
    <w:rsid w:val="000F03FB"/>
    <w:rsid w:val="00105990"/>
    <w:rsid w:val="00106EBB"/>
    <w:rsid w:val="00116745"/>
    <w:rsid w:val="001245EB"/>
    <w:rsid w:val="00125A52"/>
    <w:rsid w:val="00133D14"/>
    <w:rsid w:val="00137698"/>
    <w:rsid w:val="00140A1E"/>
    <w:rsid w:val="0014268C"/>
    <w:rsid w:val="00143FE3"/>
    <w:rsid w:val="00144337"/>
    <w:rsid w:val="00147EE7"/>
    <w:rsid w:val="00152978"/>
    <w:rsid w:val="00153485"/>
    <w:rsid w:val="00154E75"/>
    <w:rsid w:val="001566EF"/>
    <w:rsid w:val="00184E8E"/>
    <w:rsid w:val="00185E2D"/>
    <w:rsid w:val="00186BAB"/>
    <w:rsid w:val="00187B2C"/>
    <w:rsid w:val="0019103F"/>
    <w:rsid w:val="00194C2D"/>
    <w:rsid w:val="001A0943"/>
    <w:rsid w:val="001A30E8"/>
    <w:rsid w:val="001A60DE"/>
    <w:rsid w:val="001A62A5"/>
    <w:rsid w:val="001B22F2"/>
    <w:rsid w:val="001B52AF"/>
    <w:rsid w:val="001E0743"/>
    <w:rsid w:val="001E785B"/>
    <w:rsid w:val="001F1807"/>
    <w:rsid w:val="00200535"/>
    <w:rsid w:val="00215516"/>
    <w:rsid w:val="00222180"/>
    <w:rsid w:val="00225094"/>
    <w:rsid w:val="00225FA6"/>
    <w:rsid w:val="00234AB3"/>
    <w:rsid w:val="00235F5C"/>
    <w:rsid w:val="00240003"/>
    <w:rsid w:val="002565CF"/>
    <w:rsid w:val="00256AF4"/>
    <w:rsid w:val="00260FBB"/>
    <w:rsid w:val="00266DF3"/>
    <w:rsid w:val="002816C2"/>
    <w:rsid w:val="002A29C2"/>
    <w:rsid w:val="002A2C97"/>
    <w:rsid w:val="002B3514"/>
    <w:rsid w:val="002B6362"/>
    <w:rsid w:val="002C4ED4"/>
    <w:rsid w:val="002D22C9"/>
    <w:rsid w:val="002E29AE"/>
    <w:rsid w:val="002E386E"/>
    <w:rsid w:val="002E3EA2"/>
    <w:rsid w:val="002E5F26"/>
    <w:rsid w:val="00315618"/>
    <w:rsid w:val="003219ED"/>
    <w:rsid w:val="00325AC4"/>
    <w:rsid w:val="0032744D"/>
    <w:rsid w:val="00331FB3"/>
    <w:rsid w:val="00336C4F"/>
    <w:rsid w:val="003408CC"/>
    <w:rsid w:val="00345FD9"/>
    <w:rsid w:val="003502D4"/>
    <w:rsid w:val="00365029"/>
    <w:rsid w:val="00366260"/>
    <w:rsid w:val="0037137F"/>
    <w:rsid w:val="0037684D"/>
    <w:rsid w:val="00383B08"/>
    <w:rsid w:val="00383E0E"/>
    <w:rsid w:val="00393386"/>
    <w:rsid w:val="00395363"/>
    <w:rsid w:val="00396C09"/>
    <w:rsid w:val="003A629C"/>
    <w:rsid w:val="003A74F4"/>
    <w:rsid w:val="003B147A"/>
    <w:rsid w:val="003B5B05"/>
    <w:rsid w:val="003C2FF0"/>
    <w:rsid w:val="003C42B6"/>
    <w:rsid w:val="003D053E"/>
    <w:rsid w:val="003E4BEF"/>
    <w:rsid w:val="003E608B"/>
    <w:rsid w:val="003F04DC"/>
    <w:rsid w:val="003F1056"/>
    <w:rsid w:val="003F142E"/>
    <w:rsid w:val="003F1D81"/>
    <w:rsid w:val="003F1E35"/>
    <w:rsid w:val="003F304E"/>
    <w:rsid w:val="003F4A9A"/>
    <w:rsid w:val="00405959"/>
    <w:rsid w:val="00410C80"/>
    <w:rsid w:val="00412D51"/>
    <w:rsid w:val="00413B8C"/>
    <w:rsid w:val="00416CAC"/>
    <w:rsid w:val="00416FB9"/>
    <w:rsid w:val="00420EF0"/>
    <w:rsid w:val="004244EC"/>
    <w:rsid w:val="00424563"/>
    <w:rsid w:val="00433C9A"/>
    <w:rsid w:val="00437921"/>
    <w:rsid w:val="00441C7A"/>
    <w:rsid w:val="00444EE0"/>
    <w:rsid w:val="00454DCD"/>
    <w:rsid w:val="00465CB1"/>
    <w:rsid w:val="00467C4E"/>
    <w:rsid w:val="00474758"/>
    <w:rsid w:val="0047565E"/>
    <w:rsid w:val="004779E3"/>
    <w:rsid w:val="00490297"/>
    <w:rsid w:val="004912AA"/>
    <w:rsid w:val="004927C7"/>
    <w:rsid w:val="004967F1"/>
    <w:rsid w:val="004A21D6"/>
    <w:rsid w:val="004B07BF"/>
    <w:rsid w:val="004B5C0D"/>
    <w:rsid w:val="004B73BB"/>
    <w:rsid w:val="004B74D7"/>
    <w:rsid w:val="004C329A"/>
    <w:rsid w:val="004C5581"/>
    <w:rsid w:val="004D67D8"/>
    <w:rsid w:val="004E18EE"/>
    <w:rsid w:val="004E2C40"/>
    <w:rsid w:val="004E3BEE"/>
    <w:rsid w:val="00500B44"/>
    <w:rsid w:val="0051272D"/>
    <w:rsid w:val="00514864"/>
    <w:rsid w:val="0051566E"/>
    <w:rsid w:val="005174FB"/>
    <w:rsid w:val="00527101"/>
    <w:rsid w:val="00534BEE"/>
    <w:rsid w:val="00534CDF"/>
    <w:rsid w:val="005352E3"/>
    <w:rsid w:val="005468A7"/>
    <w:rsid w:val="00555922"/>
    <w:rsid w:val="005605B9"/>
    <w:rsid w:val="00560E2A"/>
    <w:rsid w:val="00564EFD"/>
    <w:rsid w:val="0056693C"/>
    <w:rsid w:val="00570F39"/>
    <w:rsid w:val="00591388"/>
    <w:rsid w:val="00592B29"/>
    <w:rsid w:val="0059537C"/>
    <w:rsid w:val="00596933"/>
    <w:rsid w:val="005A485F"/>
    <w:rsid w:val="005A4C70"/>
    <w:rsid w:val="005B670B"/>
    <w:rsid w:val="005C2E5F"/>
    <w:rsid w:val="005C730C"/>
    <w:rsid w:val="005D1CF9"/>
    <w:rsid w:val="005D3128"/>
    <w:rsid w:val="005D62ED"/>
    <w:rsid w:val="005D6605"/>
    <w:rsid w:val="005E3343"/>
    <w:rsid w:val="005E69C8"/>
    <w:rsid w:val="005E6A60"/>
    <w:rsid w:val="005F0A07"/>
    <w:rsid w:val="005F620A"/>
    <w:rsid w:val="006006A0"/>
    <w:rsid w:val="00606B9D"/>
    <w:rsid w:val="00606DC1"/>
    <w:rsid w:val="00607AA4"/>
    <w:rsid w:val="00614C23"/>
    <w:rsid w:val="0062018E"/>
    <w:rsid w:val="0062181C"/>
    <w:rsid w:val="0062245E"/>
    <w:rsid w:val="00625C1E"/>
    <w:rsid w:val="00640E7A"/>
    <w:rsid w:val="00642F9D"/>
    <w:rsid w:val="006435B8"/>
    <w:rsid w:val="00647CF5"/>
    <w:rsid w:val="006573B0"/>
    <w:rsid w:val="00664665"/>
    <w:rsid w:val="006656D8"/>
    <w:rsid w:val="006718B4"/>
    <w:rsid w:val="00675282"/>
    <w:rsid w:val="006761F7"/>
    <w:rsid w:val="006805CB"/>
    <w:rsid w:val="006960B8"/>
    <w:rsid w:val="00696D60"/>
    <w:rsid w:val="006A066B"/>
    <w:rsid w:val="006A2DBD"/>
    <w:rsid w:val="006A34C3"/>
    <w:rsid w:val="006B0C08"/>
    <w:rsid w:val="006B4E58"/>
    <w:rsid w:val="006B600B"/>
    <w:rsid w:val="006B7AB5"/>
    <w:rsid w:val="006C039D"/>
    <w:rsid w:val="006C150F"/>
    <w:rsid w:val="006C24E9"/>
    <w:rsid w:val="006C3612"/>
    <w:rsid w:val="006E218B"/>
    <w:rsid w:val="006E24B7"/>
    <w:rsid w:val="006F1A7B"/>
    <w:rsid w:val="006F7FE4"/>
    <w:rsid w:val="00706513"/>
    <w:rsid w:val="0071164E"/>
    <w:rsid w:val="0071212F"/>
    <w:rsid w:val="0071505B"/>
    <w:rsid w:val="0072067C"/>
    <w:rsid w:val="0072512B"/>
    <w:rsid w:val="0072562E"/>
    <w:rsid w:val="007366E7"/>
    <w:rsid w:val="00740B7A"/>
    <w:rsid w:val="007441C1"/>
    <w:rsid w:val="0074568A"/>
    <w:rsid w:val="007523EC"/>
    <w:rsid w:val="0075474F"/>
    <w:rsid w:val="00765B33"/>
    <w:rsid w:val="00766711"/>
    <w:rsid w:val="00772473"/>
    <w:rsid w:val="00773CAC"/>
    <w:rsid w:val="0077447E"/>
    <w:rsid w:val="00787636"/>
    <w:rsid w:val="007904AF"/>
    <w:rsid w:val="007A203A"/>
    <w:rsid w:val="007A4DA7"/>
    <w:rsid w:val="007B4934"/>
    <w:rsid w:val="007B4C2E"/>
    <w:rsid w:val="007B6B6D"/>
    <w:rsid w:val="007C1FE0"/>
    <w:rsid w:val="007C2FCD"/>
    <w:rsid w:val="007C3582"/>
    <w:rsid w:val="007C7BAE"/>
    <w:rsid w:val="007D2476"/>
    <w:rsid w:val="007E1C00"/>
    <w:rsid w:val="007E527E"/>
    <w:rsid w:val="007E5A70"/>
    <w:rsid w:val="007E7A77"/>
    <w:rsid w:val="007F0997"/>
    <w:rsid w:val="007F1890"/>
    <w:rsid w:val="007F36A9"/>
    <w:rsid w:val="007F4C28"/>
    <w:rsid w:val="007F4FA4"/>
    <w:rsid w:val="007F59EB"/>
    <w:rsid w:val="008132C1"/>
    <w:rsid w:val="008137DC"/>
    <w:rsid w:val="0081468D"/>
    <w:rsid w:val="00821F47"/>
    <w:rsid w:val="00822119"/>
    <w:rsid w:val="00823D08"/>
    <w:rsid w:val="00827662"/>
    <w:rsid w:val="00833244"/>
    <w:rsid w:val="00842584"/>
    <w:rsid w:val="008615F9"/>
    <w:rsid w:val="00872CA9"/>
    <w:rsid w:val="00874080"/>
    <w:rsid w:val="00883256"/>
    <w:rsid w:val="0089603D"/>
    <w:rsid w:val="008A31E5"/>
    <w:rsid w:val="008A6289"/>
    <w:rsid w:val="008B6432"/>
    <w:rsid w:val="008C2CAE"/>
    <w:rsid w:val="008D07FF"/>
    <w:rsid w:val="008E3DFB"/>
    <w:rsid w:val="008E4F09"/>
    <w:rsid w:val="008E708C"/>
    <w:rsid w:val="008E79A8"/>
    <w:rsid w:val="008F12DE"/>
    <w:rsid w:val="008F30EB"/>
    <w:rsid w:val="00902656"/>
    <w:rsid w:val="00905DA9"/>
    <w:rsid w:val="00907D47"/>
    <w:rsid w:val="009145F3"/>
    <w:rsid w:val="00920A40"/>
    <w:rsid w:val="00930E18"/>
    <w:rsid w:val="00933406"/>
    <w:rsid w:val="00937DA4"/>
    <w:rsid w:val="009517B0"/>
    <w:rsid w:val="00953069"/>
    <w:rsid w:val="009654A9"/>
    <w:rsid w:val="0097123C"/>
    <w:rsid w:val="009758BC"/>
    <w:rsid w:val="00980937"/>
    <w:rsid w:val="0098217F"/>
    <w:rsid w:val="00982EC2"/>
    <w:rsid w:val="0099267F"/>
    <w:rsid w:val="009927BF"/>
    <w:rsid w:val="009A7AA7"/>
    <w:rsid w:val="009B1CC2"/>
    <w:rsid w:val="009B3753"/>
    <w:rsid w:val="009B5D3C"/>
    <w:rsid w:val="009B735F"/>
    <w:rsid w:val="009C141B"/>
    <w:rsid w:val="009C28BB"/>
    <w:rsid w:val="009C68A5"/>
    <w:rsid w:val="009D01D9"/>
    <w:rsid w:val="009E3555"/>
    <w:rsid w:val="009E5546"/>
    <w:rsid w:val="009F2533"/>
    <w:rsid w:val="009F798B"/>
    <w:rsid w:val="00A01DF3"/>
    <w:rsid w:val="00A03421"/>
    <w:rsid w:val="00A1104C"/>
    <w:rsid w:val="00A162FC"/>
    <w:rsid w:val="00A16DA1"/>
    <w:rsid w:val="00A222C7"/>
    <w:rsid w:val="00A3187C"/>
    <w:rsid w:val="00A43BD8"/>
    <w:rsid w:val="00A4622D"/>
    <w:rsid w:val="00A504AF"/>
    <w:rsid w:val="00A52BD7"/>
    <w:rsid w:val="00A628CD"/>
    <w:rsid w:val="00A6468A"/>
    <w:rsid w:val="00A74614"/>
    <w:rsid w:val="00A766BA"/>
    <w:rsid w:val="00A910D5"/>
    <w:rsid w:val="00A9456D"/>
    <w:rsid w:val="00A94DB5"/>
    <w:rsid w:val="00A97379"/>
    <w:rsid w:val="00A973B1"/>
    <w:rsid w:val="00AA0946"/>
    <w:rsid w:val="00AA1BFF"/>
    <w:rsid w:val="00AB473F"/>
    <w:rsid w:val="00AB6CD5"/>
    <w:rsid w:val="00AC264E"/>
    <w:rsid w:val="00AC3EBE"/>
    <w:rsid w:val="00AC4975"/>
    <w:rsid w:val="00AC6BF3"/>
    <w:rsid w:val="00AC7F90"/>
    <w:rsid w:val="00AE38DA"/>
    <w:rsid w:val="00AF3597"/>
    <w:rsid w:val="00AF51A9"/>
    <w:rsid w:val="00B00309"/>
    <w:rsid w:val="00B0076F"/>
    <w:rsid w:val="00B04FF6"/>
    <w:rsid w:val="00B2033C"/>
    <w:rsid w:val="00B361BD"/>
    <w:rsid w:val="00B379F9"/>
    <w:rsid w:val="00B403DA"/>
    <w:rsid w:val="00B403FA"/>
    <w:rsid w:val="00B44D42"/>
    <w:rsid w:val="00B468C9"/>
    <w:rsid w:val="00B47439"/>
    <w:rsid w:val="00B532D7"/>
    <w:rsid w:val="00B56E1A"/>
    <w:rsid w:val="00B63EDB"/>
    <w:rsid w:val="00B66823"/>
    <w:rsid w:val="00B7076D"/>
    <w:rsid w:val="00B72528"/>
    <w:rsid w:val="00B72D91"/>
    <w:rsid w:val="00B73C36"/>
    <w:rsid w:val="00B75960"/>
    <w:rsid w:val="00B8461B"/>
    <w:rsid w:val="00B95414"/>
    <w:rsid w:val="00BA31B4"/>
    <w:rsid w:val="00BB612C"/>
    <w:rsid w:val="00BC5609"/>
    <w:rsid w:val="00BC7120"/>
    <w:rsid w:val="00BD4EE8"/>
    <w:rsid w:val="00BE30C9"/>
    <w:rsid w:val="00BE3CC2"/>
    <w:rsid w:val="00BF02AF"/>
    <w:rsid w:val="00BF1844"/>
    <w:rsid w:val="00BF4450"/>
    <w:rsid w:val="00BF645C"/>
    <w:rsid w:val="00BF6AA3"/>
    <w:rsid w:val="00C027CE"/>
    <w:rsid w:val="00C035E2"/>
    <w:rsid w:val="00C1025E"/>
    <w:rsid w:val="00C104CF"/>
    <w:rsid w:val="00C12FB5"/>
    <w:rsid w:val="00C14820"/>
    <w:rsid w:val="00C162DF"/>
    <w:rsid w:val="00C166F3"/>
    <w:rsid w:val="00C171F6"/>
    <w:rsid w:val="00C40F78"/>
    <w:rsid w:val="00C4288E"/>
    <w:rsid w:val="00C605E9"/>
    <w:rsid w:val="00C6133B"/>
    <w:rsid w:val="00C71144"/>
    <w:rsid w:val="00C75862"/>
    <w:rsid w:val="00C76763"/>
    <w:rsid w:val="00C7739B"/>
    <w:rsid w:val="00C777B5"/>
    <w:rsid w:val="00C814B2"/>
    <w:rsid w:val="00C84EF6"/>
    <w:rsid w:val="00C96A72"/>
    <w:rsid w:val="00C97173"/>
    <w:rsid w:val="00CA1720"/>
    <w:rsid w:val="00CA2FBC"/>
    <w:rsid w:val="00CB1F4B"/>
    <w:rsid w:val="00CC331C"/>
    <w:rsid w:val="00CC4403"/>
    <w:rsid w:val="00CC5535"/>
    <w:rsid w:val="00CD34C4"/>
    <w:rsid w:val="00CD44CE"/>
    <w:rsid w:val="00CE4493"/>
    <w:rsid w:val="00CE54AA"/>
    <w:rsid w:val="00CE54E6"/>
    <w:rsid w:val="00CE574F"/>
    <w:rsid w:val="00CF0122"/>
    <w:rsid w:val="00CF0281"/>
    <w:rsid w:val="00D020AD"/>
    <w:rsid w:val="00D12904"/>
    <w:rsid w:val="00D14336"/>
    <w:rsid w:val="00D236E8"/>
    <w:rsid w:val="00D2418D"/>
    <w:rsid w:val="00D271A8"/>
    <w:rsid w:val="00D36747"/>
    <w:rsid w:val="00D41A24"/>
    <w:rsid w:val="00D522B6"/>
    <w:rsid w:val="00D52E9D"/>
    <w:rsid w:val="00D55669"/>
    <w:rsid w:val="00D56264"/>
    <w:rsid w:val="00D571CB"/>
    <w:rsid w:val="00D637FF"/>
    <w:rsid w:val="00D63C8E"/>
    <w:rsid w:val="00D661AF"/>
    <w:rsid w:val="00D72DF7"/>
    <w:rsid w:val="00D8220B"/>
    <w:rsid w:val="00D83035"/>
    <w:rsid w:val="00D84050"/>
    <w:rsid w:val="00D86548"/>
    <w:rsid w:val="00D86AF7"/>
    <w:rsid w:val="00D90F07"/>
    <w:rsid w:val="00D97AEB"/>
    <w:rsid w:val="00DA0884"/>
    <w:rsid w:val="00DB3D35"/>
    <w:rsid w:val="00DB3DD4"/>
    <w:rsid w:val="00DB6172"/>
    <w:rsid w:val="00DC40C4"/>
    <w:rsid w:val="00DC7106"/>
    <w:rsid w:val="00DD3DA0"/>
    <w:rsid w:val="00DD4970"/>
    <w:rsid w:val="00DD5502"/>
    <w:rsid w:val="00DD58A1"/>
    <w:rsid w:val="00DE398D"/>
    <w:rsid w:val="00DF2631"/>
    <w:rsid w:val="00DF3F65"/>
    <w:rsid w:val="00E0004C"/>
    <w:rsid w:val="00E069E9"/>
    <w:rsid w:val="00E07182"/>
    <w:rsid w:val="00E07217"/>
    <w:rsid w:val="00E15131"/>
    <w:rsid w:val="00E17BBA"/>
    <w:rsid w:val="00E25025"/>
    <w:rsid w:val="00E26EED"/>
    <w:rsid w:val="00E40872"/>
    <w:rsid w:val="00E42310"/>
    <w:rsid w:val="00E4490C"/>
    <w:rsid w:val="00E51A8B"/>
    <w:rsid w:val="00E56381"/>
    <w:rsid w:val="00E66F30"/>
    <w:rsid w:val="00E775B1"/>
    <w:rsid w:val="00E826CC"/>
    <w:rsid w:val="00E87364"/>
    <w:rsid w:val="00E91CD8"/>
    <w:rsid w:val="00E94176"/>
    <w:rsid w:val="00EA5720"/>
    <w:rsid w:val="00EB00E6"/>
    <w:rsid w:val="00EB48AC"/>
    <w:rsid w:val="00EC1E56"/>
    <w:rsid w:val="00EC2105"/>
    <w:rsid w:val="00EC45C3"/>
    <w:rsid w:val="00EC7A2C"/>
    <w:rsid w:val="00ED29AD"/>
    <w:rsid w:val="00ED3DFC"/>
    <w:rsid w:val="00ED5D83"/>
    <w:rsid w:val="00EE2824"/>
    <w:rsid w:val="00EE7AB8"/>
    <w:rsid w:val="00EF62DB"/>
    <w:rsid w:val="00F01434"/>
    <w:rsid w:val="00F02319"/>
    <w:rsid w:val="00F0247C"/>
    <w:rsid w:val="00F03B3B"/>
    <w:rsid w:val="00F11FAC"/>
    <w:rsid w:val="00F1239E"/>
    <w:rsid w:val="00F1681A"/>
    <w:rsid w:val="00F21636"/>
    <w:rsid w:val="00F216E2"/>
    <w:rsid w:val="00F26839"/>
    <w:rsid w:val="00F26B4B"/>
    <w:rsid w:val="00F32566"/>
    <w:rsid w:val="00F40012"/>
    <w:rsid w:val="00F40C5D"/>
    <w:rsid w:val="00F413EE"/>
    <w:rsid w:val="00F422B7"/>
    <w:rsid w:val="00F5041A"/>
    <w:rsid w:val="00F56B65"/>
    <w:rsid w:val="00F605A8"/>
    <w:rsid w:val="00F60BA2"/>
    <w:rsid w:val="00F60C75"/>
    <w:rsid w:val="00F61241"/>
    <w:rsid w:val="00F61335"/>
    <w:rsid w:val="00F6188C"/>
    <w:rsid w:val="00F62F0F"/>
    <w:rsid w:val="00F646CE"/>
    <w:rsid w:val="00F655AA"/>
    <w:rsid w:val="00F73756"/>
    <w:rsid w:val="00F811CB"/>
    <w:rsid w:val="00F85113"/>
    <w:rsid w:val="00F92065"/>
    <w:rsid w:val="00F922B0"/>
    <w:rsid w:val="00F925A4"/>
    <w:rsid w:val="00F9707A"/>
    <w:rsid w:val="00FA1934"/>
    <w:rsid w:val="00FA2C22"/>
    <w:rsid w:val="00FA4BF6"/>
    <w:rsid w:val="00FA70C3"/>
    <w:rsid w:val="00FB183F"/>
    <w:rsid w:val="00FB3938"/>
    <w:rsid w:val="00FB3B98"/>
    <w:rsid w:val="00FB64D1"/>
    <w:rsid w:val="00FB6890"/>
    <w:rsid w:val="00FC0FE2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9153"/>
    <o:shapelayout v:ext="edit">
      <o:idmap v:ext="edit" data="1"/>
    </o:shapelayout>
  </w:shapeDefaults>
  <w:decimalSymbol w:val=","/>
  <w:listSeparator w:val=";"/>
  <w14:docId w14:val="56213A1E"/>
  <w14:defaultImageDpi w14:val="300"/>
  <w15:docId w15:val="{2A8491D6-579A-C546-9FA5-7F3C32460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104CF"/>
    <w:rPr>
      <w:rFonts w:ascii="Times New Roman" w:eastAsia="Times New Roman" w:hAnsi="Times New Roman" w:cs="Times New Roman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eastAsiaTheme="minorEastAsia" w:hAnsi="Lucida Grande" w:cs="Lucida Grande"/>
      <w:sz w:val="18"/>
      <w:szCs w:val="18"/>
      <w:lang w:val="en-US"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EastAsia" w:hAnsi="MinionPro-Regular" w:cs="MinionPro-Regular"/>
      <w:color w:val="000000"/>
      <w:lang w:val="en-US" w:eastAsia="en-US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  <w:rPr>
      <w:rFonts w:asciiTheme="minorHAnsi" w:eastAsiaTheme="minorEastAsia" w:hAnsiTheme="minorHAnsi" w:cstheme="minorBidi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customStyle="1" w:styleId="apple-converted-space">
    <w:name w:val="apple-converted-space"/>
    <w:basedOn w:val="Absatz-Standardschriftart"/>
    <w:rsid w:val="003408CC"/>
  </w:style>
  <w:style w:type="paragraph" w:styleId="KeinLeerraum">
    <w:name w:val="No Spacing"/>
    <w:uiPriority w:val="1"/>
    <w:qFormat/>
    <w:rsid w:val="00500B44"/>
    <w:rPr>
      <w:rFonts w:ascii="Times New Roman" w:eastAsia="Times New Roman" w:hAnsi="Times New Roman" w:cs="Times New Roman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63" Type="http://schemas.openxmlformats.org/officeDocument/2006/relationships/hyperlink" Target="http://www.clarkmheu.com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9" Type="http://schemas.openxmlformats.org/officeDocument/2006/relationships/diagramLayout" Target="diagrams/layout5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diagramColors" Target="diagrams/colors11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56" Type="http://schemas.openxmlformats.org/officeDocument/2006/relationships/diagramColors" Target="diagrams/colors10.xml"/><Relationship Id="rId64" Type="http://schemas.openxmlformats.org/officeDocument/2006/relationships/hyperlink" Target="https://www.facebook.com/CLARK.the.forklift" TargetMode="External"/><Relationship Id="rId69" Type="http://schemas.openxmlformats.org/officeDocument/2006/relationships/theme" Target="theme/theme1.xm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openxmlformats.org/officeDocument/2006/relationships/footer" Target="footer1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hyperlink" Target="http://www.clarkmheu.com" TargetMode="Externa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Relationship Id="rId34" Type="http://schemas.openxmlformats.org/officeDocument/2006/relationships/diagramLayout" Target="diagrams/layout6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9986" custLinFactY="100000" custLinFactNeighborX="442" custLinFactNeighborY="106911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l="-5000" r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778" y="1836"/>
          <a:ext cx="2849641" cy="1879033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0075" y="1316241"/>
          <a:ext cx="2192268" cy="45096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30075" y="1316241"/>
        <a:ext cx="2192268" cy="45096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5000" r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5FB552-00DB-014D-9B07-C3284C5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318</Words>
  <Characters>2009</Characters>
  <Application>Microsoft Office Word</Application>
  <DocSecurity>0</DocSecurity>
  <Lines>16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2323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247</cp:revision>
  <cp:lastPrinted>2025-11-20T12:51:00Z</cp:lastPrinted>
  <dcterms:created xsi:type="dcterms:W3CDTF">2018-03-13T11:36:00Z</dcterms:created>
  <dcterms:modified xsi:type="dcterms:W3CDTF">2025-11-26T09:41:00Z</dcterms:modified>
</cp:coreProperties>
</file>